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F69C4" w14:textId="0A6229FC" w:rsidR="009E4790" w:rsidRDefault="0036471C" w:rsidP="009E4790">
      <w:pPr>
        <w:jc w:val="center"/>
      </w:pPr>
      <w:bookmarkStart w:id="0" w:name="_GoBack"/>
      <w:r>
        <w:rPr>
          <w:noProof/>
        </w:rPr>
        <w:drawing>
          <wp:inline distT="0" distB="0" distL="0" distR="0" wp14:anchorId="521D9441" wp14:editId="53CD69D6">
            <wp:extent cx="1353613" cy="13800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x 0.5.png"/>
                    <pic:cNvPicPr/>
                  </pic:nvPicPr>
                  <pic:blipFill>
                    <a:blip r:embed="rId6">
                      <a:extLst>
                        <a:ext uri="{28A0092B-C50C-407E-A947-70E740481C1C}">
                          <a14:useLocalDpi xmlns:a14="http://schemas.microsoft.com/office/drawing/2010/main" val="0"/>
                        </a:ext>
                      </a:extLst>
                    </a:blip>
                    <a:stretch>
                      <a:fillRect/>
                    </a:stretch>
                  </pic:blipFill>
                  <pic:spPr>
                    <a:xfrm>
                      <a:off x="0" y="0"/>
                      <a:ext cx="1353791" cy="1380248"/>
                    </a:xfrm>
                    <a:prstGeom prst="rect">
                      <a:avLst/>
                    </a:prstGeom>
                  </pic:spPr>
                </pic:pic>
              </a:graphicData>
            </a:graphic>
          </wp:inline>
        </w:drawing>
      </w:r>
    </w:p>
    <w:bookmarkEnd w:id="0"/>
    <w:p w14:paraId="5C994EAE" w14:textId="77777777" w:rsidR="009E4790" w:rsidRPr="005A3378" w:rsidRDefault="009E4790" w:rsidP="009E4790">
      <w:pPr>
        <w:jc w:val="center"/>
        <w:rPr>
          <w:rFonts w:ascii="Garamond" w:hAnsi="Garamond"/>
          <w:color w:val="595959" w:themeColor="text1" w:themeTint="A6"/>
          <w:sz w:val="32"/>
          <w:szCs w:val="32"/>
        </w:rPr>
      </w:pPr>
      <w:r w:rsidRPr="005A3378">
        <w:rPr>
          <w:rFonts w:ascii="Garamond" w:hAnsi="Garamond"/>
          <w:color w:val="595959" w:themeColor="text1" w:themeTint="A6"/>
          <w:sz w:val="32"/>
          <w:szCs w:val="32"/>
        </w:rPr>
        <w:t>Counselling Services</w:t>
      </w:r>
    </w:p>
    <w:p w14:paraId="7BFED651" w14:textId="59130EAB" w:rsidR="00AA2889" w:rsidRDefault="00AA2889" w:rsidP="003D07B9">
      <w:pPr>
        <w:jc w:val="center"/>
        <w:rPr>
          <w:rFonts w:ascii="Garamond" w:hAnsi="Garamond"/>
          <w:sz w:val="32"/>
          <w:szCs w:val="32"/>
        </w:rPr>
      </w:pPr>
    </w:p>
    <w:p w14:paraId="4B26ADC8" w14:textId="25E5AE92" w:rsidR="000777B6" w:rsidRDefault="000777B6" w:rsidP="003D07B9">
      <w:pPr>
        <w:jc w:val="center"/>
        <w:rPr>
          <w:rFonts w:ascii="Garamond" w:hAnsi="Garamond"/>
          <w:sz w:val="32"/>
          <w:szCs w:val="32"/>
        </w:rPr>
      </w:pPr>
    </w:p>
    <w:p w14:paraId="3ECCEC1B" w14:textId="77777777" w:rsidR="000777B6" w:rsidRPr="000777B6" w:rsidRDefault="000777B6" w:rsidP="000777B6">
      <w:pPr>
        <w:rPr>
          <w:rStyle w:val="SubtleEmphasis"/>
          <w:rFonts w:ascii="Lato Medium" w:hAnsi="Lato Medium"/>
          <w:b/>
          <w:i w:val="0"/>
          <w:color w:val="000000" w:themeColor="text1"/>
          <w:sz w:val="20"/>
          <w:szCs w:val="20"/>
        </w:rPr>
      </w:pPr>
      <w:r w:rsidRPr="000777B6">
        <w:rPr>
          <w:rStyle w:val="SubtleEmphasis"/>
          <w:rFonts w:ascii="Lato Medium" w:hAnsi="Lato Medium"/>
          <w:b/>
          <w:i w:val="0"/>
          <w:color w:val="000000" w:themeColor="text1"/>
          <w:sz w:val="20"/>
          <w:szCs w:val="20"/>
        </w:rPr>
        <w:t>1. Therapeutic Agreement</w:t>
      </w:r>
    </w:p>
    <w:p w14:paraId="568AA58B" w14:textId="77777777" w:rsidR="000777B6" w:rsidRPr="008A7D85" w:rsidRDefault="000777B6" w:rsidP="000777B6">
      <w:pPr>
        <w:jc w:val="both"/>
        <w:rPr>
          <w:rFonts w:ascii="Lato Light" w:hAnsi="Lato Light"/>
          <w:sz w:val="20"/>
          <w:szCs w:val="20"/>
        </w:rPr>
      </w:pPr>
    </w:p>
    <w:p w14:paraId="1FFDA841" w14:textId="77777777" w:rsidR="000777B6" w:rsidRPr="001D7672" w:rsidRDefault="000777B6" w:rsidP="000777B6">
      <w:pPr>
        <w:jc w:val="both"/>
        <w:rPr>
          <w:rFonts w:ascii="Times" w:eastAsia="Times New Roman" w:hAnsi="Times" w:cs="Times New Roman"/>
          <w:sz w:val="20"/>
          <w:szCs w:val="20"/>
          <w:lang w:val="en-GB"/>
        </w:rPr>
      </w:pPr>
      <w:r w:rsidRPr="008A7D85">
        <w:rPr>
          <w:rFonts w:ascii="Lato Light" w:hAnsi="Lato Light"/>
          <w:sz w:val="20"/>
          <w:szCs w:val="20"/>
        </w:rPr>
        <w:t xml:space="preserve">I aim to create a safe, confidential, </w:t>
      </w:r>
      <w:proofErr w:type="spellStart"/>
      <w:r w:rsidRPr="008A7D85">
        <w:rPr>
          <w:rFonts w:ascii="Lato Light" w:hAnsi="Lato Light"/>
          <w:sz w:val="20"/>
          <w:szCs w:val="20"/>
        </w:rPr>
        <w:t>non-judgemental</w:t>
      </w:r>
      <w:proofErr w:type="spellEnd"/>
      <w:r w:rsidRPr="008A7D85">
        <w:rPr>
          <w:rFonts w:ascii="Lato Light" w:hAnsi="Lato Light"/>
          <w:sz w:val="20"/>
          <w:szCs w:val="20"/>
        </w:rPr>
        <w:t xml:space="preserve"> and supportive environment. It’s a space where you can express yourself in your own words. A space where you will be accepted, respected and valued for who you are.</w:t>
      </w:r>
      <w:r>
        <w:rPr>
          <w:rFonts w:ascii="Lato Light" w:hAnsi="Lato Light"/>
          <w:sz w:val="20"/>
          <w:szCs w:val="20"/>
        </w:rPr>
        <w:t xml:space="preserve"> </w:t>
      </w:r>
      <w:r w:rsidRPr="001D7672">
        <w:rPr>
          <w:rFonts w:ascii="Lato Light" w:eastAsia="Times New Roman" w:hAnsi="Lato Light" w:cs="Times New Roman"/>
          <w:sz w:val="20"/>
          <w:szCs w:val="20"/>
          <w:shd w:val="clear" w:color="auto" w:fill="FFFFFF"/>
          <w:lang w:val="en-GB"/>
        </w:rPr>
        <w:t xml:space="preserve">As a registered member of the </w:t>
      </w:r>
      <w:hyperlink r:id="rId7" w:tgtFrame="_blank" w:history="1">
        <w:r w:rsidRPr="001D7672">
          <w:rPr>
            <w:rFonts w:ascii="Lato Light" w:eastAsia="Times New Roman" w:hAnsi="Lato Light" w:cs="Times New Roman"/>
            <w:bCs/>
            <w:sz w:val="20"/>
            <w:szCs w:val="20"/>
            <w:shd w:val="clear" w:color="auto" w:fill="FFFFFF"/>
            <w:lang w:val="en-GB"/>
          </w:rPr>
          <w:t>British Association of Counselling and Psychotherapy</w:t>
        </w:r>
      </w:hyperlink>
      <w:r w:rsidRPr="001D7672">
        <w:rPr>
          <w:rFonts w:ascii="Lato Light" w:eastAsia="Times New Roman" w:hAnsi="Lato Light" w:cs="Times New Roman"/>
          <w:sz w:val="20"/>
          <w:szCs w:val="20"/>
          <w:shd w:val="clear" w:color="auto" w:fill="FFFFFF"/>
          <w:lang w:val="en-GB"/>
        </w:rPr>
        <w:t xml:space="preserve">, I am bound by their </w:t>
      </w:r>
      <w:hyperlink r:id="rId8" w:tgtFrame="_blank" w:history="1">
        <w:r w:rsidRPr="001D7672">
          <w:rPr>
            <w:rFonts w:ascii="Lato Light" w:eastAsia="Times New Roman" w:hAnsi="Lato Light" w:cs="Times New Roman"/>
            <w:bCs/>
            <w:sz w:val="20"/>
            <w:szCs w:val="20"/>
            <w:shd w:val="clear" w:color="auto" w:fill="FFFFFF"/>
            <w:lang w:val="en-GB"/>
          </w:rPr>
          <w:t>Ethical Frameworks for Good Practice.</w:t>
        </w:r>
      </w:hyperlink>
    </w:p>
    <w:p w14:paraId="612C8886" w14:textId="77777777" w:rsidR="000777B6" w:rsidRPr="008A7D85" w:rsidRDefault="000777B6" w:rsidP="000777B6">
      <w:pPr>
        <w:jc w:val="both"/>
        <w:rPr>
          <w:rFonts w:ascii="Lato Light" w:hAnsi="Lato Light"/>
          <w:sz w:val="20"/>
          <w:szCs w:val="20"/>
        </w:rPr>
      </w:pPr>
    </w:p>
    <w:p w14:paraId="047E5E64" w14:textId="77777777" w:rsidR="000777B6" w:rsidRPr="008A7D85" w:rsidRDefault="000777B6" w:rsidP="000777B6">
      <w:pPr>
        <w:jc w:val="both"/>
        <w:rPr>
          <w:rFonts w:ascii="Lato Medium" w:hAnsi="Lato Medium"/>
          <w:b/>
          <w:sz w:val="20"/>
          <w:szCs w:val="20"/>
        </w:rPr>
      </w:pPr>
      <w:r>
        <w:rPr>
          <w:rFonts w:ascii="Lato Medium" w:hAnsi="Lato Medium"/>
          <w:b/>
          <w:sz w:val="20"/>
          <w:szCs w:val="20"/>
        </w:rPr>
        <w:t xml:space="preserve">2. </w:t>
      </w:r>
      <w:r w:rsidRPr="008A7D85">
        <w:rPr>
          <w:rFonts w:ascii="Lato Medium" w:hAnsi="Lato Medium"/>
          <w:b/>
          <w:sz w:val="20"/>
          <w:szCs w:val="20"/>
        </w:rPr>
        <w:t>Confidentiality</w:t>
      </w:r>
    </w:p>
    <w:p w14:paraId="7EF7D068" w14:textId="77777777" w:rsidR="000777B6" w:rsidRPr="008A7D85" w:rsidRDefault="000777B6" w:rsidP="000777B6">
      <w:pPr>
        <w:jc w:val="both"/>
        <w:rPr>
          <w:rFonts w:ascii="Lato Light" w:hAnsi="Lato Light"/>
          <w:sz w:val="20"/>
          <w:szCs w:val="20"/>
        </w:rPr>
      </w:pPr>
    </w:p>
    <w:p w14:paraId="04031AD3" w14:textId="77777777" w:rsidR="000777B6" w:rsidRPr="008A7D85" w:rsidRDefault="000777B6" w:rsidP="000777B6">
      <w:pPr>
        <w:jc w:val="both"/>
        <w:rPr>
          <w:rFonts w:ascii="Lato Light" w:hAnsi="Lato Light"/>
          <w:sz w:val="20"/>
          <w:szCs w:val="20"/>
        </w:rPr>
      </w:pPr>
      <w:r w:rsidRPr="008A7D85">
        <w:rPr>
          <w:rFonts w:ascii="Lato Light" w:hAnsi="Lato Light"/>
          <w:sz w:val="20"/>
          <w:szCs w:val="20"/>
        </w:rPr>
        <w:t>The therapeutic space is confidential, where the content of the session will remain confidential, unless it is indicated to me that you or another person is at risk from significant injury or harm.</w:t>
      </w:r>
    </w:p>
    <w:p w14:paraId="0628B9A4" w14:textId="77777777" w:rsidR="000777B6" w:rsidRDefault="000777B6" w:rsidP="000777B6">
      <w:pPr>
        <w:jc w:val="both"/>
        <w:rPr>
          <w:rFonts w:ascii="Lato Light" w:hAnsi="Lato Light"/>
          <w:sz w:val="20"/>
          <w:szCs w:val="20"/>
        </w:rPr>
      </w:pPr>
    </w:p>
    <w:p w14:paraId="636689C4" w14:textId="77777777" w:rsidR="000777B6" w:rsidRPr="008A7D85" w:rsidRDefault="000777B6" w:rsidP="000777B6">
      <w:pPr>
        <w:jc w:val="both"/>
        <w:rPr>
          <w:rFonts w:ascii="Lato Light" w:hAnsi="Lato Light"/>
          <w:sz w:val="20"/>
          <w:szCs w:val="20"/>
        </w:rPr>
      </w:pPr>
      <w:r w:rsidRPr="008A7D85">
        <w:rPr>
          <w:rFonts w:ascii="Lato Light" w:hAnsi="Lato Light"/>
          <w:sz w:val="20"/>
          <w:szCs w:val="20"/>
        </w:rPr>
        <w:t>Injury or harm means if there’s an immediate risk to your safety.</w:t>
      </w:r>
    </w:p>
    <w:p w14:paraId="6FBFFF17" w14:textId="77777777" w:rsidR="000777B6" w:rsidRDefault="000777B6" w:rsidP="000777B6">
      <w:pPr>
        <w:jc w:val="both"/>
        <w:rPr>
          <w:rFonts w:ascii="Lato Light" w:hAnsi="Lato Light"/>
          <w:sz w:val="20"/>
          <w:szCs w:val="20"/>
        </w:rPr>
      </w:pPr>
    </w:p>
    <w:p w14:paraId="33A9FBDC" w14:textId="77777777" w:rsidR="000777B6" w:rsidRPr="008A7D85" w:rsidRDefault="000777B6" w:rsidP="000777B6">
      <w:pPr>
        <w:jc w:val="both"/>
        <w:rPr>
          <w:rFonts w:ascii="Lato Light" w:hAnsi="Lato Light"/>
          <w:sz w:val="20"/>
          <w:szCs w:val="20"/>
        </w:rPr>
      </w:pPr>
      <w:r w:rsidRPr="008A7D85">
        <w:rPr>
          <w:rFonts w:ascii="Lato Light" w:hAnsi="Lato Light"/>
          <w:sz w:val="20"/>
          <w:szCs w:val="20"/>
        </w:rPr>
        <w:t>If there is immediate risk to your safety, I will have to share that information with the appropriate services to assess the risk and nature of the injury or harm. At that stage it would be important that we have a conversation about the most appropriate course of action to take. To ensure your safety, I will inform my supervisor as well.</w:t>
      </w:r>
    </w:p>
    <w:p w14:paraId="1B2FECFB" w14:textId="77777777" w:rsidR="000777B6" w:rsidRDefault="000777B6" w:rsidP="000777B6">
      <w:pPr>
        <w:jc w:val="both"/>
        <w:rPr>
          <w:rFonts w:ascii="Lato Light" w:hAnsi="Lato Light"/>
          <w:sz w:val="20"/>
          <w:szCs w:val="20"/>
        </w:rPr>
      </w:pPr>
    </w:p>
    <w:p w14:paraId="18A32CA8" w14:textId="77777777" w:rsidR="000777B6" w:rsidRDefault="000777B6" w:rsidP="000777B6">
      <w:pPr>
        <w:jc w:val="both"/>
        <w:rPr>
          <w:rFonts w:ascii="Lato Light" w:hAnsi="Lato Light"/>
          <w:sz w:val="20"/>
          <w:szCs w:val="20"/>
        </w:rPr>
      </w:pPr>
      <w:r w:rsidRPr="008A7D85">
        <w:rPr>
          <w:rFonts w:ascii="Lato Light" w:hAnsi="Lato Light"/>
          <w:sz w:val="20"/>
          <w:szCs w:val="20"/>
        </w:rPr>
        <w:t>As a therap</w:t>
      </w:r>
      <w:r>
        <w:rPr>
          <w:rFonts w:ascii="Lato Light" w:hAnsi="Lato Light"/>
          <w:sz w:val="20"/>
          <w:szCs w:val="20"/>
        </w:rPr>
        <w:t>ist, I do not work in isolation.</w:t>
      </w:r>
      <w:r w:rsidRPr="008A7D85">
        <w:rPr>
          <w:rFonts w:ascii="Lato Light" w:hAnsi="Lato Light"/>
          <w:sz w:val="20"/>
          <w:szCs w:val="20"/>
        </w:rPr>
        <w:t xml:space="preserve"> I work with a supervisor, which helps me think about the most helpful way to help you. The information I share about my caseload with my supervisor is anonymous and non-specific. </w:t>
      </w:r>
    </w:p>
    <w:p w14:paraId="46F4E9D8" w14:textId="77777777" w:rsidR="000777B6" w:rsidRDefault="000777B6" w:rsidP="000777B6">
      <w:pPr>
        <w:jc w:val="both"/>
        <w:rPr>
          <w:rFonts w:ascii="Lato Light" w:hAnsi="Lato Light"/>
          <w:sz w:val="20"/>
          <w:szCs w:val="20"/>
        </w:rPr>
      </w:pPr>
    </w:p>
    <w:p w14:paraId="3CBBE1E1" w14:textId="77777777" w:rsidR="000777B6" w:rsidRPr="008A7D85" w:rsidRDefault="000777B6" w:rsidP="000777B6">
      <w:pPr>
        <w:jc w:val="both"/>
        <w:rPr>
          <w:rFonts w:ascii="Lato Light" w:hAnsi="Lato Light"/>
          <w:sz w:val="20"/>
          <w:szCs w:val="20"/>
        </w:rPr>
      </w:pPr>
      <w:r>
        <w:rPr>
          <w:rFonts w:ascii="Lato Light" w:hAnsi="Lato Light"/>
          <w:sz w:val="20"/>
          <w:szCs w:val="20"/>
        </w:rPr>
        <w:t xml:space="preserve">I live locally to Stirling, therefore, there may be times where we could see each other in public. In that situation I will not acknowledge you, be assured that I am not ignoring you, I am ensuring confidentiality and privacy is maintained. If, however, you acknowledge me then I will always say hello, but I will not engage in further conversation. </w:t>
      </w:r>
    </w:p>
    <w:p w14:paraId="0ED5497C" w14:textId="77777777" w:rsidR="000777B6" w:rsidRPr="008A7D85" w:rsidRDefault="000777B6" w:rsidP="000777B6">
      <w:pPr>
        <w:jc w:val="both"/>
        <w:rPr>
          <w:rFonts w:ascii="Lato Light" w:hAnsi="Lato Light"/>
          <w:sz w:val="20"/>
          <w:szCs w:val="20"/>
        </w:rPr>
      </w:pPr>
    </w:p>
    <w:p w14:paraId="2770DE3C" w14:textId="77777777" w:rsidR="000777B6" w:rsidRPr="008A7D85" w:rsidRDefault="000777B6" w:rsidP="000777B6">
      <w:pPr>
        <w:jc w:val="both"/>
        <w:rPr>
          <w:rFonts w:ascii="Lato Medium" w:hAnsi="Lato Medium"/>
          <w:b/>
          <w:sz w:val="20"/>
          <w:szCs w:val="20"/>
        </w:rPr>
      </w:pPr>
      <w:r>
        <w:rPr>
          <w:rFonts w:ascii="Lato Medium" w:hAnsi="Lato Medium"/>
          <w:b/>
          <w:sz w:val="20"/>
          <w:szCs w:val="20"/>
        </w:rPr>
        <w:t>3. Cancelation, rescheduling and final session</w:t>
      </w:r>
    </w:p>
    <w:p w14:paraId="300A6283" w14:textId="77777777" w:rsidR="000777B6" w:rsidRPr="008A7D85" w:rsidRDefault="000777B6" w:rsidP="000777B6">
      <w:pPr>
        <w:jc w:val="both"/>
        <w:rPr>
          <w:rFonts w:ascii="Lato Light" w:hAnsi="Lato Light"/>
          <w:b/>
          <w:sz w:val="20"/>
          <w:szCs w:val="20"/>
        </w:rPr>
      </w:pPr>
    </w:p>
    <w:p w14:paraId="197216B5" w14:textId="77777777" w:rsidR="000777B6" w:rsidRDefault="000777B6" w:rsidP="000777B6">
      <w:pPr>
        <w:jc w:val="both"/>
        <w:rPr>
          <w:rFonts w:ascii="Lato Light" w:hAnsi="Lato Light"/>
          <w:sz w:val="20"/>
          <w:szCs w:val="20"/>
        </w:rPr>
      </w:pPr>
      <w:r w:rsidRPr="008A7D85">
        <w:rPr>
          <w:rFonts w:ascii="Lato Light" w:hAnsi="Lato Light"/>
          <w:sz w:val="20"/>
          <w:szCs w:val="20"/>
        </w:rPr>
        <w:t>If you need to cancel or reschedule an appointment, plea</w:t>
      </w:r>
      <w:r>
        <w:rPr>
          <w:rFonts w:ascii="Lato Light" w:hAnsi="Lato Light"/>
          <w:sz w:val="20"/>
          <w:szCs w:val="20"/>
        </w:rPr>
        <w:t>se contact me more than 24 hours in advance, wherever possible</w:t>
      </w:r>
      <w:r w:rsidRPr="008A7D85">
        <w:rPr>
          <w:rFonts w:ascii="Lato Light" w:hAnsi="Lato Light"/>
          <w:sz w:val="20"/>
          <w:szCs w:val="20"/>
        </w:rPr>
        <w:t>.</w:t>
      </w:r>
      <w:r>
        <w:rPr>
          <w:rFonts w:ascii="Lato Light" w:hAnsi="Lato Light"/>
          <w:sz w:val="20"/>
          <w:szCs w:val="20"/>
        </w:rPr>
        <w:t xml:space="preserve"> </w:t>
      </w:r>
      <w:r w:rsidRPr="008A7D85">
        <w:rPr>
          <w:rFonts w:ascii="Lato Light" w:hAnsi="Lato Light"/>
          <w:sz w:val="20"/>
          <w:szCs w:val="20"/>
        </w:rPr>
        <w:t>Sessions t</w:t>
      </w:r>
      <w:r>
        <w:rPr>
          <w:rFonts w:ascii="Lato Light" w:hAnsi="Lato Light"/>
          <w:sz w:val="20"/>
          <w:szCs w:val="20"/>
        </w:rPr>
        <w:t>hat are cancelled with more than</w:t>
      </w:r>
      <w:r w:rsidRPr="008A7D85">
        <w:rPr>
          <w:rFonts w:ascii="Lato Light" w:hAnsi="Lato Light"/>
          <w:sz w:val="20"/>
          <w:szCs w:val="20"/>
        </w:rPr>
        <w:t xml:space="preserve"> 24 hours’ notice will not be charged. If I do not receive notice of cancellation or if sessions are missed, </w:t>
      </w:r>
      <w:r>
        <w:rPr>
          <w:rFonts w:ascii="Lato Light" w:hAnsi="Lato Light"/>
          <w:sz w:val="20"/>
          <w:szCs w:val="20"/>
        </w:rPr>
        <w:t xml:space="preserve">or there is less than 24 hours-notice, </w:t>
      </w:r>
      <w:r w:rsidRPr="008A7D85">
        <w:rPr>
          <w:rFonts w:ascii="Lato Light" w:hAnsi="Lato Light"/>
          <w:sz w:val="20"/>
          <w:szCs w:val="20"/>
        </w:rPr>
        <w:t xml:space="preserve">full payment for the session will be charged. </w:t>
      </w:r>
      <w:r>
        <w:rPr>
          <w:rFonts w:ascii="Lato Light" w:hAnsi="Lato Light"/>
          <w:sz w:val="20"/>
          <w:szCs w:val="20"/>
        </w:rPr>
        <w:t>If I receive notice on the day to cancel, I will do my best to reschedule the session in the same week. A £10 fee will be charged for amendments. If I need to cancel sessions I will give notice as soon as possible. You will not be charged for these sessions. I will give you notice of my holiday breaks. The</w:t>
      </w:r>
      <w:r w:rsidRPr="004C7763">
        <w:rPr>
          <w:rFonts w:ascii="Lato Light" w:hAnsi="Lato Light"/>
          <w:sz w:val="20"/>
          <w:szCs w:val="20"/>
        </w:rPr>
        <w:t xml:space="preserve"> ther</w:t>
      </w:r>
      <w:r>
        <w:rPr>
          <w:rFonts w:ascii="Lato Light" w:hAnsi="Lato Light"/>
          <w:sz w:val="20"/>
          <w:szCs w:val="20"/>
        </w:rPr>
        <w:t xml:space="preserve">apeutic agreement continually works with the end in mind; therefore, if you choose to end our sessions for whatever reason, I will always encourage a final session. </w:t>
      </w:r>
    </w:p>
    <w:p w14:paraId="48DDCC6F" w14:textId="77777777" w:rsidR="000777B6" w:rsidRDefault="000777B6" w:rsidP="000777B6">
      <w:pPr>
        <w:rPr>
          <w:rFonts w:ascii="Lato Light" w:hAnsi="Lato Light"/>
          <w:sz w:val="20"/>
          <w:szCs w:val="20"/>
        </w:rPr>
      </w:pPr>
      <w:r>
        <w:rPr>
          <w:rFonts w:ascii="Lato Light" w:hAnsi="Lato Light"/>
          <w:sz w:val="20"/>
          <w:szCs w:val="20"/>
        </w:rPr>
        <w:br w:type="page"/>
      </w:r>
    </w:p>
    <w:p w14:paraId="7FF89E61" w14:textId="77777777" w:rsidR="000777B6" w:rsidRPr="004C7763" w:rsidRDefault="000777B6" w:rsidP="000777B6">
      <w:pPr>
        <w:jc w:val="both"/>
        <w:rPr>
          <w:rFonts w:ascii="Lato Light" w:hAnsi="Lato Light"/>
          <w:sz w:val="20"/>
          <w:szCs w:val="20"/>
        </w:rPr>
      </w:pPr>
    </w:p>
    <w:p w14:paraId="7FE0EA31" w14:textId="77777777" w:rsidR="000777B6" w:rsidRPr="008A7D85" w:rsidRDefault="000777B6" w:rsidP="000777B6">
      <w:pPr>
        <w:jc w:val="both"/>
        <w:rPr>
          <w:rFonts w:ascii="Lato Light" w:hAnsi="Lato Light"/>
          <w:sz w:val="20"/>
          <w:szCs w:val="20"/>
        </w:rPr>
      </w:pPr>
      <w:r>
        <w:rPr>
          <w:rFonts w:ascii="Lato Medium" w:hAnsi="Lato Medium"/>
          <w:b/>
          <w:sz w:val="20"/>
          <w:szCs w:val="20"/>
        </w:rPr>
        <w:t xml:space="preserve">4. </w:t>
      </w:r>
      <w:r w:rsidRPr="008A7D85">
        <w:rPr>
          <w:rFonts w:ascii="Lato Medium" w:hAnsi="Lato Medium"/>
          <w:b/>
          <w:sz w:val="20"/>
          <w:szCs w:val="20"/>
        </w:rPr>
        <w:t>Fees</w:t>
      </w:r>
    </w:p>
    <w:p w14:paraId="72855CD9" w14:textId="77777777" w:rsidR="000777B6" w:rsidRPr="008A7D85" w:rsidRDefault="000777B6" w:rsidP="000777B6">
      <w:pPr>
        <w:jc w:val="both"/>
        <w:rPr>
          <w:rFonts w:ascii="Lato Medium" w:hAnsi="Lato Medium"/>
          <w:b/>
          <w:sz w:val="20"/>
          <w:szCs w:val="20"/>
        </w:rPr>
      </w:pPr>
    </w:p>
    <w:p w14:paraId="0147E533" w14:textId="77777777" w:rsidR="000777B6" w:rsidRDefault="000777B6" w:rsidP="000777B6">
      <w:pPr>
        <w:jc w:val="both"/>
        <w:rPr>
          <w:rFonts w:ascii="Lato Light" w:hAnsi="Lato Light"/>
          <w:sz w:val="20"/>
          <w:szCs w:val="20"/>
        </w:rPr>
      </w:pPr>
      <w:r w:rsidRPr="008A7D85">
        <w:rPr>
          <w:rFonts w:ascii="Lato Light" w:hAnsi="Lato Light"/>
          <w:sz w:val="20"/>
          <w:szCs w:val="20"/>
        </w:rPr>
        <w:t xml:space="preserve">Fees are £60 per session. Full payment is required </w:t>
      </w:r>
      <w:r>
        <w:rPr>
          <w:rFonts w:ascii="Lato Light" w:hAnsi="Lato Light"/>
          <w:sz w:val="20"/>
          <w:szCs w:val="20"/>
        </w:rPr>
        <w:t>in advance of the session</w:t>
      </w:r>
      <w:r w:rsidRPr="008A7D85">
        <w:rPr>
          <w:rFonts w:ascii="Lato Light" w:hAnsi="Lato Light"/>
          <w:sz w:val="20"/>
          <w:szCs w:val="20"/>
        </w:rPr>
        <w:t xml:space="preserve">. </w:t>
      </w:r>
      <w:r>
        <w:rPr>
          <w:rFonts w:ascii="Lato Light" w:hAnsi="Lato Light"/>
          <w:sz w:val="20"/>
          <w:szCs w:val="20"/>
        </w:rPr>
        <w:t>I review my fees at the end of each accounting year.</w:t>
      </w:r>
    </w:p>
    <w:p w14:paraId="3E308C73" w14:textId="77777777" w:rsidR="000777B6" w:rsidRDefault="000777B6" w:rsidP="000777B6">
      <w:pPr>
        <w:jc w:val="both"/>
        <w:rPr>
          <w:rFonts w:ascii="Lato Medium" w:hAnsi="Lato Medium"/>
          <w:b/>
          <w:sz w:val="20"/>
          <w:szCs w:val="20"/>
        </w:rPr>
      </w:pPr>
    </w:p>
    <w:p w14:paraId="6788F716" w14:textId="77777777" w:rsidR="000777B6" w:rsidRPr="008A7D85" w:rsidRDefault="000777B6" w:rsidP="000777B6">
      <w:pPr>
        <w:jc w:val="both"/>
        <w:rPr>
          <w:rFonts w:ascii="Lato Medium" w:hAnsi="Lato Medium"/>
          <w:b/>
          <w:sz w:val="20"/>
          <w:szCs w:val="20"/>
        </w:rPr>
      </w:pPr>
      <w:r>
        <w:rPr>
          <w:rFonts w:ascii="Lato Medium" w:hAnsi="Lato Medium"/>
          <w:b/>
          <w:sz w:val="20"/>
          <w:szCs w:val="20"/>
        </w:rPr>
        <w:t xml:space="preserve">5. </w:t>
      </w:r>
      <w:r w:rsidRPr="008A7D85">
        <w:rPr>
          <w:rFonts w:ascii="Lato Medium" w:hAnsi="Lato Medium"/>
          <w:b/>
          <w:sz w:val="20"/>
          <w:szCs w:val="20"/>
        </w:rPr>
        <w:t xml:space="preserve">Session times </w:t>
      </w:r>
    </w:p>
    <w:p w14:paraId="0C7BEE19" w14:textId="77777777" w:rsidR="000777B6" w:rsidRPr="008A7D85" w:rsidRDefault="000777B6" w:rsidP="000777B6">
      <w:pPr>
        <w:jc w:val="both"/>
        <w:rPr>
          <w:rFonts w:ascii="Lato Light" w:hAnsi="Lato Light"/>
          <w:b/>
          <w:sz w:val="20"/>
          <w:szCs w:val="20"/>
        </w:rPr>
      </w:pPr>
    </w:p>
    <w:p w14:paraId="0969E62A" w14:textId="77777777" w:rsidR="000777B6" w:rsidRPr="008A7D85" w:rsidRDefault="000777B6" w:rsidP="000777B6">
      <w:pPr>
        <w:jc w:val="both"/>
        <w:rPr>
          <w:rFonts w:ascii="Lato Light" w:hAnsi="Lato Light"/>
          <w:sz w:val="20"/>
          <w:szCs w:val="20"/>
        </w:rPr>
      </w:pPr>
      <w:r w:rsidRPr="008A7D85">
        <w:rPr>
          <w:rFonts w:ascii="Lato Light" w:hAnsi="Lato Light"/>
          <w:sz w:val="20"/>
          <w:szCs w:val="20"/>
        </w:rPr>
        <w:t>I offer a no obligation 50-minute initial consultation, which will allow you to discuss your current situation and help you decide if I am the right therapist for you. The fee for this consult</w:t>
      </w:r>
      <w:r>
        <w:rPr>
          <w:rFonts w:ascii="Lato Light" w:hAnsi="Lato Light"/>
          <w:sz w:val="20"/>
          <w:szCs w:val="20"/>
        </w:rPr>
        <w:t>ation is £60, payable in advance</w:t>
      </w:r>
      <w:r w:rsidRPr="008A7D85">
        <w:rPr>
          <w:rFonts w:ascii="Lato Light" w:hAnsi="Lato Light"/>
          <w:sz w:val="20"/>
          <w:szCs w:val="20"/>
        </w:rPr>
        <w:t xml:space="preserve"> of the session.</w:t>
      </w:r>
    </w:p>
    <w:p w14:paraId="3EAF8BC3" w14:textId="77777777" w:rsidR="000777B6" w:rsidRPr="008A7D85" w:rsidRDefault="000777B6" w:rsidP="000777B6">
      <w:pPr>
        <w:jc w:val="both"/>
        <w:rPr>
          <w:rFonts w:ascii="Lato Light" w:hAnsi="Lato Light"/>
          <w:sz w:val="20"/>
          <w:szCs w:val="20"/>
        </w:rPr>
      </w:pPr>
    </w:p>
    <w:p w14:paraId="6F917BA6" w14:textId="77777777" w:rsidR="000777B6" w:rsidRPr="008A7D85" w:rsidRDefault="000777B6" w:rsidP="000777B6">
      <w:pPr>
        <w:jc w:val="both"/>
        <w:rPr>
          <w:rFonts w:ascii="Lato Light" w:hAnsi="Lato Light"/>
          <w:sz w:val="20"/>
          <w:szCs w:val="20"/>
        </w:rPr>
      </w:pPr>
      <w:r w:rsidRPr="008A7D85">
        <w:rPr>
          <w:rFonts w:ascii="Lato Light" w:hAnsi="Lato Light"/>
          <w:sz w:val="20"/>
          <w:szCs w:val="20"/>
        </w:rPr>
        <w:t>Session</w:t>
      </w:r>
      <w:r>
        <w:rPr>
          <w:rFonts w:ascii="Lato Light" w:hAnsi="Lato Light"/>
          <w:sz w:val="20"/>
          <w:szCs w:val="20"/>
        </w:rPr>
        <w:t xml:space="preserve">s are 50-minutes in duration and I aim to </w:t>
      </w:r>
      <w:r w:rsidRPr="008A7D85">
        <w:rPr>
          <w:rFonts w:ascii="Lato Light" w:hAnsi="Lato Light"/>
          <w:sz w:val="20"/>
          <w:szCs w:val="20"/>
        </w:rPr>
        <w:t>see clients at the same time</w:t>
      </w:r>
      <w:r>
        <w:rPr>
          <w:rFonts w:ascii="Lato Light" w:hAnsi="Lato Light"/>
          <w:sz w:val="20"/>
          <w:szCs w:val="20"/>
        </w:rPr>
        <w:t xml:space="preserve"> </w:t>
      </w:r>
      <w:r w:rsidRPr="008A7D85">
        <w:rPr>
          <w:rFonts w:ascii="Lato Light" w:hAnsi="Lato Light"/>
          <w:sz w:val="20"/>
          <w:szCs w:val="20"/>
        </w:rPr>
        <w:t xml:space="preserve">each </w:t>
      </w:r>
      <w:r>
        <w:rPr>
          <w:rFonts w:ascii="Lato Light" w:hAnsi="Lato Light"/>
          <w:sz w:val="20"/>
          <w:szCs w:val="20"/>
        </w:rPr>
        <w:t>week</w:t>
      </w:r>
      <w:r w:rsidRPr="008A7D85">
        <w:rPr>
          <w:rFonts w:ascii="Lato Light" w:hAnsi="Lato Light"/>
          <w:sz w:val="20"/>
          <w:szCs w:val="20"/>
        </w:rPr>
        <w:t xml:space="preserve">. If you are late for your session, unfortunately it will not be possible to extend beyond our usual finish time. </w:t>
      </w:r>
      <w:r>
        <w:rPr>
          <w:rFonts w:ascii="Lato Light" w:hAnsi="Lato Light"/>
          <w:sz w:val="20"/>
          <w:szCs w:val="20"/>
        </w:rPr>
        <w:t xml:space="preserve">Missed sessions will be charged at the full price of £60. </w:t>
      </w:r>
      <w:r w:rsidRPr="008A7D85">
        <w:rPr>
          <w:rFonts w:ascii="Lato Light" w:hAnsi="Lato Light"/>
          <w:sz w:val="20"/>
          <w:szCs w:val="20"/>
        </w:rPr>
        <w:t>Session times can be discussed during our initial session.</w:t>
      </w:r>
      <w:r>
        <w:rPr>
          <w:rFonts w:ascii="Lato Light" w:hAnsi="Lato Light"/>
          <w:sz w:val="20"/>
          <w:szCs w:val="20"/>
        </w:rPr>
        <w:t xml:space="preserve"> </w:t>
      </w:r>
    </w:p>
    <w:p w14:paraId="3B4177E8" w14:textId="77777777" w:rsidR="000777B6" w:rsidRPr="008A7D85" w:rsidRDefault="000777B6" w:rsidP="000777B6">
      <w:pPr>
        <w:jc w:val="both"/>
        <w:rPr>
          <w:rFonts w:ascii="Lato Light" w:hAnsi="Lato Light"/>
          <w:sz w:val="20"/>
          <w:szCs w:val="20"/>
        </w:rPr>
      </w:pPr>
    </w:p>
    <w:p w14:paraId="59A1C8A3" w14:textId="77777777" w:rsidR="000777B6" w:rsidRPr="008A7D85" w:rsidRDefault="000777B6" w:rsidP="000777B6">
      <w:pPr>
        <w:jc w:val="both"/>
        <w:rPr>
          <w:rFonts w:ascii="Lato Medium" w:hAnsi="Lato Medium"/>
          <w:b/>
          <w:sz w:val="20"/>
          <w:szCs w:val="20"/>
        </w:rPr>
      </w:pPr>
      <w:r>
        <w:rPr>
          <w:rFonts w:ascii="Lato Medium" w:hAnsi="Lato Medium"/>
          <w:b/>
          <w:sz w:val="20"/>
          <w:szCs w:val="20"/>
        </w:rPr>
        <w:t xml:space="preserve">6. </w:t>
      </w:r>
      <w:r w:rsidRPr="008A7D85">
        <w:rPr>
          <w:rFonts w:ascii="Lato Medium" w:hAnsi="Lato Medium"/>
          <w:b/>
          <w:sz w:val="20"/>
          <w:szCs w:val="20"/>
        </w:rPr>
        <w:t>Note-taking</w:t>
      </w:r>
    </w:p>
    <w:p w14:paraId="2E9AE863" w14:textId="77777777" w:rsidR="000777B6" w:rsidRPr="008A7D85" w:rsidRDefault="000777B6" w:rsidP="000777B6">
      <w:pPr>
        <w:jc w:val="both"/>
        <w:rPr>
          <w:rFonts w:ascii="Lato Light" w:hAnsi="Lato Light"/>
          <w:b/>
          <w:sz w:val="20"/>
          <w:szCs w:val="20"/>
        </w:rPr>
      </w:pPr>
    </w:p>
    <w:p w14:paraId="07D1E946" w14:textId="77777777" w:rsidR="000777B6" w:rsidRDefault="000777B6" w:rsidP="000777B6">
      <w:pPr>
        <w:jc w:val="both"/>
        <w:rPr>
          <w:rFonts w:ascii="Lato Light" w:hAnsi="Lato Light"/>
          <w:sz w:val="20"/>
          <w:szCs w:val="20"/>
        </w:rPr>
      </w:pPr>
      <w:r w:rsidRPr="008A7D85">
        <w:rPr>
          <w:rFonts w:ascii="Lato Light" w:hAnsi="Lato Light"/>
          <w:sz w:val="20"/>
          <w:szCs w:val="20"/>
        </w:rPr>
        <w:t>As part of the therapeutic process, it is my responsibility to update case notes regularly. These not</w:t>
      </w:r>
      <w:r>
        <w:rPr>
          <w:rFonts w:ascii="Lato Light" w:hAnsi="Lato Light"/>
          <w:sz w:val="20"/>
          <w:szCs w:val="20"/>
        </w:rPr>
        <w:t xml:space="preserve">es are confidential and </w:t>
      </w:r>
      <w:proofErr w:type="spellStart"/>
      <w:r w:rsidRPr="00A4140D">
        <w:rPr>
          <w:rFonts w:ascii="Lato Light" w:hAnsi="Lato Light"/>
          <w:sz w:val="20"/>
          <w:szCs w:val="20"/>
        </w:rPr>
        <w:t>anonymised</w:t>
      </w:r>
      <w:proofErr w:type="spellEnd"/>
      <w:r>
        <w:rPr>
          <w:rFonts w:ascii="Lato Light" w:hAnsi="Lato Light"/>
          <w:sz w:val="20"/>
          <w:szCs w:val="20"/>
        </w:rPr>
        <w:t>. The client’s personal information and notes will be stored securely for the duration of the therapeutic work and up to 3 years thereafter, in line with the Data Protection Act 2018, BACP Professional Conduct Procedure, when they will be destroyed.</w:t>
      </w:r>
      <w:r w:rsidRPr="008A7D85">
        <w:rPr>
          <w:rFonts w:ascii="Lato Light" w:hAnsi="Lato Light"/>
          <w:sz w:val="20"/>
          <w:szCs w:val="20"/>
        </w:rPr>
        <w:t xml:space="preserve"> I am a member of the ICO (Information Commissioner’s Office), which allows me to keep records under the current GDPR regulations in the UK.</w:t>
      </w:r>
      <w:r>
        <w:rPr>
          <w:rFonts w:ascii="Lato Light" w:hAnsi="Lato Light"/>
          <w:sz w:val="20"/>
          <w:szCs w:val="20"/>
        </w:rPr>
        <w:t xml:space="preserve"> </w:t>
      </w:r>
    </w:p>
    <w:p w14:paraId="1AEEC499" w14:textId="77777777" w:rsidR="000777B6" w:rsidRDefault="000777B6" w:rsidP="000777B6">
      <w:pPr>
        <w:jc w:val="both"/>
        <w:rPr>
          <w:rFonts w:ascii="Lato Light" w:hAnsi="Lato Light"/>
          <w:sz w:val="20"/>
          <w:szCs w:val="20"/>
        </w:rPr>
      </w:pPr>
    </w:p>
    <w:p w14:paraId="54F8F4D4" w14:textId="77777777" w:rsidR="000777B6" w:rsidRDefault="000777B6" w:rsidP="000777B6">
      <w:pPr>
        <w:jc w:val="both"/>
        <w:rPr>
          <w:rFonts w:ascii="Lato Medium" w:hAnsi="Lato Medium"/>
          <w:b/>
          <w:sz w:val="20"/>
          <w:szCs w:val="20"/>
        </w:rPr>
      </w:pPr>
      <w:r>
        <w:rPr>
          <w:rFonts w:ascii="Lato Medium" w:hAnsi="Lato Medium"/>
          <w:b/>
          <w:sz w:val="20"/>
          <w:szCs w:val="20"/>
        </w:rPr>
        <w:t xml:space="preserve">7. </w:t>
      </w:r>
      <w:r w:rsidRPr="00B96FC4">
        <w:rPr>
          <w:rFonts w:ascii="Lato Medium" w:hAnsi="Lato Medium"/>
          <w:b/>
          <w:sz w:val="20"/>
          <w:szCs w:val="20"/>
        </w:rPr>
        <w:t>Complaints</w:t>
      </w:r>
    </w:p>
    <w:p w14:paraId="6DD53B49" w14:textId="77777777" w:rsidR="000777B6" w:rsidRDefault="000777B6" w:rsidP="000777B6">
      <w:pPr>
        <w:jc w:val="both"/>
        <w:rPr>
          <w:rFonts w:ascii="Lato Medium" w:hAnsi="Lato Medium"/>
          <w:b/>
          <w:sz w:val="20"/>
          <w:szCs w:val="20"/>
        </w:rPr>
      </w:pPr>
    </w:p>
    <w:p w14:paraId="28504A4B" w14:textId="77777777" w:rsidR="000777B6" w:rsidRDefault="000777B6" w:rsidP="000777B6">
      <w:pPr>
        <w:jc w:val="both"/>
        <w:rPr>
          <w:rFonts w:ascii="Lato Light" w:hAnsi="Lato Light"/>
          <w:sz w:val="20"/>
          <w:szCs w:val="20"/>
        </w:rPr>
      </w:pPr>
      <w:r>
        <w:rPr>
          <w:rFonts w:ascii="Lato Light" w:hAnsi="Lato Light"/>
          <w:sz w:val="20"/>
          <w:szCs w:val="20"/>
        </w:rPr>
        <w:t xml:space="preserve">Should a client wish to make a complaint about their counselling service, they should follow the BACP Standard for Complaints Procedure at </w:t>
      </w:r>
      <w:hyperlink r:id="rId9" w:history="1">
        <w:r w:rsidRPr="00334D12">
          <w:rPr>
            <w:rStyle w:val="Hyperlink"/>
            <w:rFonts w:ascii="Lato Light" w:hAnsi="Lato Light"/>
            <w:sz w:val="20"/>
            <w:szCs w:val="20"/>
          </w:rPr>
          <w:t>www.bacp.co.uk</w:t>
        </w:r>
      </w:hyperlink>
      <w:r>
        <w:rPr>
          <w:rFonts w:ascii="Lato Light" w:hAnsi="Lato Light"/>
          <w:sz w:val="20"/>
          <w:szCs w:val="20"/>
        </w:rPr>
        <w:t xml:space="preserve">. The BACP also offer a discreet service, Get Help with Counselling Concerns </w:t>
      </w:r>
      <w:hyperlink r:id="rId10" w:history="1">
        <w:r w:rsidRPr="00334D12">
          <w:rPr>
            <w:rStyle w:val="Hyperlink"/>
            <w:rFonts w:ascii="Lato Light" w:hAnsi="Lato Light"/>
            <w:sz w:val="20"/>
            <w:szCs w:val="20"/>
          </w:rPr>
          <w:t>gethelp@bacp.co.uk</w:t>
        </w:r>
      </w:hyperlink>
      <w:r>
        <w:rPr>
          <w:rFonts w:ascii="Lato Light" w:hAnsi="Lato Light"/>
          <w:sz w:val="20"/>
          <w:szCs w:val="20"/>
        </w:rPr>
        <w:t>.</w:t>
      </w:r>
    </w:p>
    <w:p w14:paraId="2B3EF2F1" w14:textId="77777777" w:rsidR="000777B6" w:rsidRDefault="000777B6" w:rsidP="000777B6">
      <w:pPr>
        <w:jc w:val="both"/>
        <w:rPr>
          <w:rFonts w:ascii="Lato Medium" w:hAnsi="Lato Medium"/>
          <w:b/>
          <w:sz w:val="20"/>
          <w:szCs w:val="20"/>
        </w:rPr>
      </w:pPr>
    </w:p>
    <w:p w14:paraId="28FADD45" w14:textId="77777777" w:rsidR="000777B6" w:rsidRPr="008A7D85" w:rsidRDefault="000777B6" w:rsidP="000777B6">
      <w:pPr>
        <w:jc w:val="both"/>
        <w:rPr>
          <w:rFonts w:ascii="Lato Medium" w:hAnsi="Lato Medium"/>
          <w:b/>
          <w:sz w:val="20"/>
          <w:szCs w:val="20"/>
        </w:rPr>
      </w:pPr>
      <w:r>
        <w:rPr>
          <w:rFonts w:ascii="Lato Medium" w:hAnsi="Lato Medium"/>
          <w:b/>
          <w:sz w:val="20"/>
          <w:szCs w:val="20"/>
        </w:rPr>
        <w:t xml:space="preserve">8. </w:t>
      </w:r>
      <w:r w:rsidRPr="008A7D85">
        <w:rPr>
          <w:rFonts w:ascii="Lato Medium" w:hAnsi="Lato Medium"/>
          <w:b/>
          <w:sz w:val="20"/>
          <w:szCs w:val="20"/>
        </w:rPr>
        <w:t>Psychodynamic approach</w:t>
      </w:r>
      <w:r>
        <w:rPr>
          <w:rFonts w:ascii="Lato Medium" w:hAnsi="Lato Medium"/>
          <w:b/>
          <w:sz w:val="20"/>
          <w:szCs w:val="20"/>
        </w:rPr>
        <w:t xml:space="preserve"> / Integrative approach</w:t>
      </w:r>
    </w:p>
    <w:p w14:paraId="3B07721D" w14:textId="77777777" w:rsidR="000777B6" w:rsidRPr="008A7D85" w:rsidRDefault="000777B6" w:rsidP="000777B6">
      <w:pPr>
        <w:jc w:val="both"/>
        <w:rPr>
          <w:rFonts w:ascii="Lato Medium" w:hAnsi="Lato Medium"/>
          <w:sz w:val="20"/>
          <w:szCs w:val="20"/>
        </w:rPr>
      </w:pPr>
    </w:p>
    <w:p w14:paraId="27B19868" w14:textId="77777777" w:rsidR="000777B6" w:rsidRDefault="000777B6" w:rsidP="000777B6">
      <w:pPr>
        <w:pStyle w:val="brz-tp-lg-sjpznfsbhxrbqcosycsrjnnsfsueotffzqjg"/>
        <w:shd w:val="clear" w:color="auto" w:fill="FFFFFF"/>
        <w:spacing w:before="0" w:beforeAutospacing="0" w:after="0" w:afterAutospacing="0"/>
        <w:jc w:val="both"/>
        <w:rPr>
          <w:rStyle w:val="brz-cp-color7"/>
          <w:rFonts w:ascii="Lato Light" w:hAnsi="Lato Light" w:cs="Times New Roman"/>
          <w:color w:val="000000"/>
        </w:rPr>
      </w:pPr>
      <w:r w:rsidRPr="008A7D85">
        <w:rPr>
          <w:rStyle w:val="brz-cp-color7"/>
          <w:rFonts w:ascii="Lato Light" w:hAnsi="Lato Light" w:cs="Times New Roman"/>
          <w:color w:val="000000"/>
        </w:rPr>
        <w:t xml:space="preserve">Difficult past experiences can erode our sense of self, leading to a life that is unfulfilled. Psychodynamic counselling explores unconscious and conscious processes to help you move forward in a more fulfilled way. My approach aims to encourage self-awareness, understanding, meaning and reconnection. </w:t>
      </w:r>
      <w:r>
        <w:rPr>
          <w:rStyle w:val="brz-cp-color7"/>
          <w:rFonts w:ascii="Lato Light" w:hAnsi="Lato Light" w:cs="Times New Roman"/>
          <w:color w:val="000000"/>
        </w:rPr>
        <w:t>I also use an integrative approach, which means I can draw from other therapeutic modalities where appropriate.</w:t>
      </w:r>
    </w:p>
    <w:p w14:paraId="63308766" w14:textId="77777777" w:rsidR="000777B6" w:rsidRDefault="000777B6" w:rsidP="000777B6">
      <w:pPr>
        <w:pStyle w:val="brz-tp-lg-sjpznfsbhxrbqcosycsrjnnsfsueotffzqjg"/>
        <w:shd w:val="clear" w:color="auto" w:fill="FFFFFF"/>
        <w:spacing w:before="0" w:beforeAutospacing="0" w:after="0" w:afterAutospacing="0"/>
        <w:jc w:val="both"/>
        <w:rPr>
          <w:rStyle w:val="brz-cp-color7"/>
          <w:rFonts w:ascii="Lato Light" w:hAnsi="Lato Light" w:cs="Times New Roman"/>
          <w:color w:val="000000"/>
        </w:rPr>
      </w:pPr>
    </w:p>
    <w:p w14:paraId="57C7480B" w14:textId="77777777" w:rsidR="000777B6" w:rsidRPr="008A7D85" w:rsidRDefault="000777B6" w:rsidP="000777B6">
      <w:pPr>
        <w:pStyle w:val="brz-tp-lg-sjpznfsbhxrbqcosycsrjnnsfsueotffzqjg"/>
        <w:shd w:val="clear" w:color="auto" w:fill="FFFFFF"/>
        <w:spacing w:before="0" w:beforeAutospacing="0" w:after="0" w:afterAutospacing="0"/>
        <w:jc w:val="both"/>
        <w:rPr>
          <w:rStyle w:val="brz-cp-color7"/>
          <w:rFonts w:ascii="Lato Light" w:hAnsi="Lato Light" w:cs="Times New Roman"/>
          <w:color w:val="000000"/>
        </w:rPr>
      </w:pPr>
    </w:p>
    <w:p w14:paraId="1323AEBB" w14:textId="77777777" w:rsidR="000777B6" w:rsidRPr="008A7D85" w:rsidRDefault="000777B6" w:rsidP="000777B6">
      <w:pPr>
        <w:pStyle w:val="brz-tp-lg-sjpznfsbhxrbqcosycsrjnnsfsueotffzqjg"/>
        <w:shd w:val="clear" w:color="auto" w:fill="FFFFFF"/>
        <w:spacing w:before="0" w:beforeAutospacing="0" w:after="0" w:afterAutospacing="0"/>
        <w:jc w:val="both"/>
        <w:rPr>
          <w:rStyle w:val="brz-cp-color7"/>
          <w:rFonts w:ascii="Lato Medium" w:hAnsi="Lato Medium" w:cs="Times New Roman"/>
          <w:b/>
          <w:color w:val="000000"/>
        </w:rPr>
      </w:pPr>
      <w:r>
        <w:rPr>
          <w:rStyle w:val="brz-cp-color7"/>
          <w:rFonts w:ascii="Lato Medium" w:hAnsi="Lato Medium" w:cs="Times New Roman"/>
          <w:b/>
          <w:color w:val="000000"/>
        </w:rPr>
        <w:t xml:space="preserve">9. </w:t>
      </w:r>
      <w:r w:rsidRPr="008A7D85">
        <w:rPr>
          <w:rStyle w:val="brz-cp-color7"/>
          <w:rFonts w:ascii="Lato Medium" w:hAnsi="Lato Medium" w:cs="Times New Roman"/>
          <w:b/>
          <w:color w:val="000000"/>
        </w:rPr>
        <w:t>In-Person Address</w:t>
      </w:r>
    </w:p>
    <w:p w14:paraId="5AF30284" w14:textId="77777777" w:rsidR="000777B6" w:rsidRPr="008A7D85" w:rsidRDefault="000777B6" w:rsidP="000777B6">
      <w:pPr>
        <w:pStyle w:val="brz-tp-lg-sjpznfsbhxrbqcosycsrjnnsfsueotffzqjg"/>
        <w:shd w:val="clear" w:color="auto" w:fill="FFFFFF"/>
        <w:spacing w:before="0" w:beforeAutospacing="0" w:after="0" w:afterAutospacing="0"/>
        <w:jc w:val="both"/>
        <w:rPr>
          <w:rStyle w:val="brz-cp-color7"/>
          <w:rFonts w:ascii="Lato Medium" w:hAnsi="Lato Medium" w:cs="Times New Roman"/>
          <w:b/>
          <w:color w:val="000000"/>
        </w:rPr>
      </w:pPr>
    </w:p>
    <w:p w14:paraId="37B45FD7" w14:textId="77777777" w:rsidR="000777B6" w:rsidRPr="008A7D85" w:rsidRDefault="000777B6" w:rsidP="000777B6">
      <w:pPr>
        <w:widowControl w:val="0"/>
        <w:autoSpaceDE w:val="0"/>
        <w:autoSpaceDN w:val="0"/>
        <w:adjustRightInd w:val="0"/>
        <w:spacing w:after="240"/>
        <w:jc w:val="both"/>
        <w:rPr>
          <w:rFonts w:ascii="Lato Light" w:hAnsi="Lato Light" w:cs="Verdana"/>
          <w:color w:val="21292C"/>
          <w:sz w:val="20"/>
          <w:szCs w:val="20"/>
        </w:rPr>
      </w:pPr>
      <w:proofErr w:type="spellStart"/>
      <w:r>
        <w:rPr>
          <w:rFonts w:ascii="Lato Light" w:hAnsi="Lato Light" w:cs="Arial"/>
          <w:color w:val="21292C"/>
          <w:sz w:val="20"/>
          <w:szCs w:val="20"/>
        </w:rPr>
        <w:t>Balallan</w:t>
      </w:r>
      <w:proofErr w:type="spellEnd"/>
      <w:r>
        <w:rPr>
          <w:rFonts w:ascii="Lato Light" w:hAnsi="Lato Light" w:cs="Arial"/>
          <w:color w:val="21292C"/>
          <w:sz w:val="20"/>
          <w:szCs w:val="20"/>
        </w:rPr>
        <w:t xml:space="preserve"> House, </w:t>
      </w:r>
      <w:r w:rsidRPr="0073616A">
        <w:rPr>
          <w:rFonts w:ascii="Lato Light" w:hAnsi="Lato Light" w:cs="Arial"/>
          <w:color w:val="21292C"/>
          <w:sz w:val="20"/>
          <w:szCs w:val="20"/>
        </w:rPr>
        <w:t>24 Allan Park, Stirling, FK8 2QG</w:t>
      </w:r>
      <w:r w:rsidRPr="008A7D85">
        <w:rPr>
          <w:rFonts w:ascii="Lato Light" w:hAnsi="Lato Light" w:cs="Verdana"/>
          <w:color w:val="21292C"/>
          <w:sz w:val="20"/>
          <w:szCs w:val="20"/>
        </w:rPr>
        <w:t xml:space="preserve">. </w:t>
      </w:r>
    </w:p>
    <w:p w14:paraId="1DCD8570" w14:textId="77777777" w:rsidR="000777B6" w:rsidRPr="0073616A" w:rsidRDefault="000777B6" w:rsidP="000777B6">
      <w:pPr>
        <w:widowControl w:val="0"/>
        <w:autoSpaceDE w:val="0"/>
        <w:autoSpaceDN w:val="0"/>
        <w:adjustRightInd w:val="0"/>
        <w:spacing w:after="240"/>
        <w:jc w:val="both"/>
        <w:rPr>
          <w:rFonts w:ascii="Lato Light" w:hAnsi="Lato Light" w:cs="Arial"/>
          <w:color w:val="21292C"/>
          <w:sz w:val="20"/>
          <w:szCs w:val="20"/>
        </w:rPr>
      </w:pPr>
      <w:r w:rsidRPr="0073616A">
        <w:rPr>
          <w:rFonts w:ascii="Lato Light" w:hAnsi="Lato Light" w:cs="Arial"/>
          <w:color w:val="21292C"/>
          <w:sz w:val="20"/>
          <w:szCs w:val="20"/>
        </w:rPr>
        <w:t>Please note that other businesses use the building as well. Go through the main door into a hallway; the counselling rooms are up the stairs on the first floor. There is a waiting room at the top of the stairs on the left. Please arrive a few minutes before your appointment. If you are driving, there are parking spaces round the back of the building.</w:t>
      </w:r>
    </w:p>
    <w:p w14:paraId="7766D381" w14:textId="77777777" w:rsidR="000777B6" w:rsidRDefault="000777B6" w:rsidP="003D07B9">
      <w:pPr>
        <w:jc w:val="center"/>
        <w:rPr>
          <w:rFonts w:ascii="Garamond" w:hAnsi="Garamond"/>
          <w:sz w:val="32"/>
          <w:szCs w:val="32"/>
        </w:rPr>
      </w:pPr>
    </w:p>
    <w:p w14:paraId="7A70CA66" w14:textId="77777777" w:rsidR="00AA2889" w:rsidRPr="003D07B9" w:rsidRDefault="00AA2889" w:rsidP="00AA2889">
      <w:pPr>
        <w:rPr>
          <w:rFonts w:ascii="Garamond" w:hAnsi="Garamond"/>
          <w:sz w:val="32"/>
          <w:szCs w:val="32"/>
        </w:rPr>
      </w:pPr>
    </w:p>
    <w:sectPr w:rsidR="00AA2889" w:rsidRPr="003D07B9" w:rsidSect="00B54DDC">
      <w:headerReference w:type="default" r:id="rId11"/>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7163F" w14:textId="77777777" w:rsidR="00A95649" w:rsidRDefault="00A95649" w:rsidP="00D25DF9">
      <w:r>
        <w:separator/>
      </w:r>
    </w:p>
  </w:endnote>
  <w:endnote w:type="continuationSeparator" w:id="0">
    <w:p w14:paraId="763AA02B" w14:textId="77777777" w:rsidR="00A95649" w:rsidRDefault="00A95649" w:rsidP="00D2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Lato Medium">
    <w:panose1 w:val="020F0502020204030203"/>
    <w:charset w:val="00"/>
    <w:family w:val="swiss"/>
    <w:pitch w:val="variable"/>
    <w:sig w:usb0="E10002FF" w:usb1="5000ECFF" w:usb2="00000021" w:usb3="00000000" w:csb0="0000019F" w:csb1="00000000"/>
  </w:font>
  <w:font w:name="Lato Light">
    <w:panose1 w:val="020F0502020204030203"/>
    <w:charset w:val="00"/>
    <w:family w:val="swiss"/>
    <w:pitch w:val="variable"/>
    <w:sig w:usb0="E10002FF" w:usb1="5000ECFF" w:usb2="00000021" w:usb3="00000000" w:csb0="0000019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7889803"/>
      <w:docPartObj>
        <w:docPartGallery w:val="Page Numbers (Bottom of Page)"/>
        <w:docPartUnique/>
      </w:docPartObj>
    </w:sdtPr>
    <w:sdtContent>
      <w:p w14:paraId="7601EF7C" w14:textId="0C34EA89" w:rsidR="000777B6" w:rsidRDefault="000777B6" w:rsidP="008332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30AA4B" w14:textId="77777777" w:rsidR="000777B6" w:rsidRDefault="000777B6" w:rsidP="000777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3435051"/>
      <w:docPartObj>
        <w:docPartGallery w:val="Page Numbers (Bottom of Page)"/>
        <w:docPartUnique/>
      </w:docPartObj>
    </w:sdtPr>
    <w:sdtContent>
      <w:p w14:paraId="702EEEB6" w14:textId="7F3CB78D" w:rsidR="000777B6" w:rsidRDefault="000777B6" w:rsidP="008332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42E3EE" w14:textId="77777777" w:rsidR="000777B6" w:rsidRDefault="000777B6" w:rsidP="000777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69C85" w14:textId="77777777" w:rsidR="00A95649" w:rsidRDefault="00A95649" w:rsidP="00D25DF9">
      <w:r>
        <w:separator/>
      </w:r>
    </w:p>
  </w:footnote>
  <w:footnote w:type="continuationSeparator" w:id="0">
    <w:p w14:paraId="71CBE389" w14:textId="77777777" w:rsidR="00A95649" w:rsidRDefault="00A95649" w:rsidP="00D25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5A32" w14:textId="77777777" w:rsidR="00D25DF9" w:rsidRPr="00D25DF9" w:rsidRDefault="00D25DF9" w:rsidP="00D25DF9">
    <w:pPr>
      <w:pStyle w:val="Header"/>
      <w:jc w:val="center"/>
      <w:rPr>
        <w:rFonts w:ascii="Garamond" w:hAnsi="Garamon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D0"/>
    <w:rsid w:val="000777B6"/>
    <w:rsid w:val="000D63AA"/>
    <w:rsid w:val="0036471C"/>
    <w:rsid w:val="003D07B9"/>
    <w:rsid w:val="00966DD0"/>
    <w:rsid w:val="009E4790"/>
    <w:rsid w:val="00A95649"/>
    <w:rsid w:val="00AA2889"/>
    <w:rsid w:val="00B54DDC"/>
    <w:rsid w:val="00B901EC"/>
    <w:rsid w:val="00D2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7F665"/>
  <w14:defaultImageDpi w14:val="300"/>
  <w15:docId w15:val="{BAB8485A-91F4-F44B-B29B-0269156C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D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66DD0"/>
    <w:rPr>
      <w:rFonts w:ascii="Lucida Grande" w:hAnsi="Lucida Grande"/>
      <w:sz w:val="18"/>
      <w:szCs w:val="18"/>
    </w:rPr>
  </w:style>
  <w:style w:type="paragraph" w:styleId="Header">
    <w:name w:val="header"/>
    <w:basedOn w:val="Normal"/>
    <w:link w:val="HeaderChar"/>
    <w:uiPriority w:val="99"/>
    <w:unhideWhenUsed/>
    <w:rsid w:val="00D25DF9"/>
    <w:pPr>
      <w:tabs>
        <w:tab w:val="center" w:pos="4320"/>
        <w:tab w:val="right" w:pos="8640"/>
      </w:tabs>
    </w:pPr>
  </w:style>
  <w:style w:type="character" w:customStyle="1" w:styleId="HeaderChar">
    <w:name w:val="Header Char"/>
    <w:basedOn w:val="DefaultParagraphFont"/>
    <w:link w:val="Header"/>
    <w:uiPriority w:val="99"/>
    <w:rsid w:val="00D25DF9"/>
  </w:style>
  <w:style w:type="paragraph" w:styleId="Footer">
    <w:name w:val="footer"/>
    <w:basedOn w:val="Normal"/>
    <w:link w:val="FooterChar"/>
    <w:uiPriority w:val="99"/>
    <w:unhideWhenUsed/>
    <w:rsid w:val="00D25DF9"/>
    <w:pPr>
      <w:tabs>
        <w:tab w:val="center" w:pos="4320"/>
        <w:tab w:val="right" w:pos="8640"/>
      </w:tabs>
    </w:pPr>
  </w:style>
  <w:style w:type="character" w:customStyle="1" w:styleId="FooterChar">
    <w:name w:val="Footer Char"/>
    <w:basedOn w:val="DefaultParagraphFont"/>
    <w:link w:val="Footer"/>
    <w:uiPriority w:val="99"/>
    <w:rsid w:val="00D25DF9"/>
  </w:style>
  <w:style w:type="table" w:styleId="TableGrid">
    <w:name w:val="Table Grid"/>
    <w:basedOn w:val="TableNormal"/>
    <w:uiPriority w:val="39"/>
    <w:rsid w:val="00AA288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A2889"/>
    <w:pPr>
      <w:spacing w:line="204" w:lineRule="auto"/>
      <w:contextualSpacing/>
    </w:pPr>
    <w:rPr>
      <w:rFonts w:asciiTheme="majorHAnsi" w:eastAsiaTheme="majorEastAsia" w:hAnsiTheme="majorHAnsi" w:cstheme="majorBidi"/>
      <w:caps/>
      <w:color w:val="1F497D" w:themeColor="text2"/>
      <w:spacing w:val="-15"/>
      <w:sz w:val="72"/>
      <w:szCs w:val="72"/>
      <w:lang w:val="en-GB"/>
    </w:rPr>
  </w:style>
  <w:style w:type="character" w:customStyle="1" w:styleId="TitleChar">
    <w:name w:val="Title Char"/>
    <w:basedOn w:val="DefaultParagraphFont"/>
    <w:link w:val="Title"/>
    <w:uiPriority w:val="10"/>
    <w:rsid w:val="00AA2889"/>
    <w:rPr>
      <w:rFonts w:asciiTheme="majorHAnsi" w:eastAsiaTheme="majorEastAsia" w:hAnsiTheme="majorHAnsi" w:cstheme="majorBidi"/>
      <w:caps/>
      <w:color w:val="1F497D" w:themeColor="text2"/>
      <w:spacing w:val="-15"/>
      <w:sz w:val="72"/>
      <w:szCs w:val="72"/>
      <w:lang w:val="en-GB"/>
    </w:rPr>
  </w:style>
  <w:style w:type="character" w:styleId="SubtleEmphasis">
    <w:name w:val="Subtle Emphasis"/>
    <w:basedOn w:val="DefaultParagraphFont"/>
    <w:uiPriority w:val="19"/>
    <w:qFormat/>
    <w:rsid w:val="000777B6"/>
    <w:rPr>
      <w:i/>
      <w:iCs/>
      <w:color w:val="808080" w:themeColor="text1" w:themeTint="7F"/>
    </w:rPr>
  </w:style>
  <w:style w:type="character" w:styleId="Hyperlink">
    <w:name w:val="Hyperlink"/>
    <w:basedOn w:val="DefaultParagraphFont"/>
    <w:uiPriority w:val="99"/>
    <w:unhideWhenUsed/>
    <w:rsid w:val="000777B6"/>
    <w:rPr>
      <w:color w:val="0000FF" w:themeColor="hyperlink"/>
      <w:u w:val="single"/>
    </w:rPr>
  </w:style>
  <w:style w:type="paragraph" w:customStyle="1" w:styleId="brz-tp-lg-sjpznfsbhxrbqcosycsrjnnsfsueotffzqjg">
    <w:name w:val="brz-tp-lg-sjpznfsbhxrbqcosycsrjnnsfsueotffzqjg"/>
    <w:basedOn w:val="Normal"/>
    <w:rsid w:val="000777B6"/>
    <w:pPr>
      <w:spacing w:before="100" w:beforeAutospacing="1" w:after="100" w:afterAutospacing="1"/>
    </w:pPr>
    <w:rPr>
      <w:rFonts w:ascii="Times" w:hAnsi="Times"/>
      <w:sz w:val="20"/>
      <w:szCs w:val="20"/>
      <w:lang w:val="en-GB"/>
    </w:rPr>
  </w:style>
  <w:style w:type="character" w:customStyle="1" w:styleId="brz-cp-color7">
    <w:name w:val="brz-cp-color7"/>
    <w:basedOn w:val="DefaultParagraphFont"/>
    <w:rsid w:val="000777B6"/>
  </w:style>
  <w:style w:type="character" w:styleId="PageNumber">
    <w:name w:val="page number"/>
    <w:basedOn w:val="DefaultParagraphFont"/>
    <w:uiPriority w:val="99"/>
    <w:semiHidden/>
    <w:unhideWhenUsed/>
    <w:rsid w:val="00077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cp.co.uk/events-and-resources/ethics-and-standards/ethical-framework-for-the-counselling-profession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bacp.co.u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gethelp@bacp.co.uk" TargetMode="External"/><Relationship Id="rId4" Type="http://schemas.openxmlformats.org/officeDocument/2006/relationships/footnotes" Target="footnotes.xml"/><Relationship Id="rId9" Type="http://schemas.openxmlformats.org/officeDocument/2006/relationships/hyperlink" Target="http://www.bacp.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Ramsay</dc:creator>
  <cp:keywords/>
  <dc:description/>
  <cp:lastModifiedBy>susannahramsay</cp:lastModifiedBy>
  <cp:revision>2</cp:revision>
  <cp:lastPrinted>2023-09-25T10:29:00Z</cp:lastPrinted>
  <dcterms:created xsi:type="dcterms:W3CDTF">2025-06-02T13:28:00Z</dcterms:created>
  <dcterms:modified xsi:type="dcterms:W3CDTF">2025-06-02T13:28:00Z</dcterms:modified>
</cp:coreProperties>
</file>